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15" w:rsidRDefault="00054E0C">
      <w:pPr>
        <w:spacing w:line="380" w:lineRule="exact"/>
        <w:jc w:val="center"/>
        <w:rPr>
          <w:rFonts w:ascii="黑体" w:eastAsia="黑体" w:hAnsi="黑体" w:cs="Arial" w:hint="eastAsia"/>
          <w:b/>
          <w:color w:val="000000"/>
          <w:sz w:val="32"/>
          <w:szCs w:val="32"/>
        </w:rPr>
      </w:pPr>
      <w:r>
        <w:rPr>
          <w:rFonts w:ascii="黑体" w:eastAsia="黑体" w:hAnsi="黑体" w:cs="Arial"/>
          <w:b/>
          <w:color w:val="000000"/>
          <w:sz w:val="32"/>
          <w:szCs w:val="32"/>
        </w:rPr>
        <w:t>第三届中葡海洋生物科学国际联合实验室学术年会</w:t>
      </w:r>
      <w:r>
        <w:rPr>
          <w:rFonts w:ascii="黑体" w:eastAsia="黑体" w:hAnsi="黑体" w:cs="Arial" w:hint="eastAsia"/>
          <w:b/>
          <w:color w:val="000000"/>
          <w:sz w:val="32"/>
          <w:szCs w:val="32"/>
        </w:rPr>
        <w:t>报告</w:t>
      </w:r>
    </w:p>
    <w:p w:rsidR="00A85E47" w:rsidRDefault="00A85E47">
      <w:pPr>
        <w:spacing w:line="380" w:lineRule="exact"/>
        <w:jc w:val="center"/>
        <w:rPr>
          <w:rFonts w:ascii="黑体" w:eastAsia="黑体" w:hAnsi="黑体" w:cs="Arial"/>
          <w:b/>
          <w:color w:val="000000"/>
          <w:sz w:val="32"/>
          <w:szCs w:val="32"/>
        </w:rPr>
      </w:pPr>
    </w:p>
    <w:p w:rsidR="00A85E47" w:rsidRDefault="00A85E47" w:rsidP="00A85E47">
      <w:pPr>
        <w:autoSpaceDE w:val="0"/>
        <w:autoSpaceDN w:val="0"/>
        <w:adjustRightInd w:val="0"/>
        <w:snapToGrid w:val="0"/>
        <w:jc w:val="center"/>
        <w:rPr>
          <w:rFonts w:ascii="Arial" w:eastAsia="黑体" w:hAnsi="Arial" w:cs="Arial"/>
          <w:sz w:val="24"/>
        </w:rPr>
      </w:pPr>
      <w:r>
        <w:rPr>
          <w:rFonts w:ascii="Arial" w:eastAsia="黑体" w:hAnsi="Arial" w:cs="Arial" w:hint="eastAsia"/>
          <w:color w:val="000000"/>
          <w:sz w:val="24"/>
        </w:rPr>
        <w:t>地点：</w:t>
      </w:r>
      <w:r>
        <w:rPr>
          <w:rFonts w:ascii="Arial" w:eastAsia="黑体" w:hAnsi="Arial" w:cs="Arial"/>
          <w:sz w:val="24"/>
        </w:rPr>
        <w:t>图文信息中心</w:t>
      </w:r>
      <w:r>
        <w:rPr>
          <w:rFonts w:ascii="Arial" w:eastAsia="黑体" w:hAnsi="Arial" w:cs="Arial"/>
          <w:sz w:val="24"/>
        </w:rPr>
        <w:t>102</w:t>
      </w:r>
    </w:p>
    <w:p w:rsidR="00B72E15" w:rsidRPr="00A85E47" w:rsidRDefault="00BE73AA" w:rsidP="00A85E47">
      <w:pPr>
        <w:spacing w:line="380" w:lineRule="exact"/>
        <w:jc w:val="center"/>
      </w:pPr>
      <w:r>
        <w:rPr>
          <w:rFonts w:ascii="宋体" w:eastAsia="宋体" w:hAnsi="宋体" w:cs="Arial" w:hint="eastAsia"/>
          <w:b/>
          <w:sz w:val="24"/>
          <w:szCs w:val="24"/>
        </w:rPr>
        <w:t>时间：</w:t>
      </w:r>
      <w:r w:rsidR="00A85E47">
        <w:rPr>
          <w:rFonts w:ascii="宋体" w:eastAsia="宋体" w:hAnsi="宋体" w:cs="Arial" w:hint="eastAsia"/>
          <w:b/>
          <w:sz w:val="24"/>
          <w:szCs w:val="24"/>
        </w:rPr>
        <w:t>9月4日上午</w:t>
      </w:r>
      <w:r w:rsidR="00A85E47">
        <w:rPr>
          <w:rFonts w:ascii="宋体" w:eastAsia="宋体" w:hAnsi="宋体" w:cs="Arial"/>
          <w:b/>
          <w:sz w:val="24"/>
          <w:szCs w:val="24"/>
        </w:rPr>
        <w:t xml:space="preserve"> </w:t>
      </w:r>
      <w:r w:rsidR="00A85E47">
        <w:rPr>
          <w:rFonts w:ascii="宋体" w:eastAsia="宋体" w:hAnsi="宋体" w:cs="Arial" w:hint="eastAsia"/>
          <w:b/>
          <w:sz w:val="24"/>
          <w:szCs w:val="24"/>
        </w:rPr>
        <w:t>9:50-12:10</w:t>
      </w:r>
    </w:p>
    <w:tbl>
      <w:tblPr>
        <w:tblW w:w="91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77"/>
        <w:gridCol w:w="5025"/>
      </w:tblGrid>
      <w:tr w:rsidR="00B72E15">
        <w:trPr>
          <w:trHeight w:val="48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 w:hint="eastAsia"/>
                <w:sz w:val="24"/>
              </w:rPr>
              <w:t>姓名</w:t>
            </w:r>
          </w:p>
        </w:tc>
        <w:tc>
          <w:tcPr>
            <w:tcW w:w="2077" w:type="dxa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单位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报告题目</w:t>
            </w:r>
          </w:p>
        </w:tc>
      </w:tr>
      <w:tr w:rsidR="00B72E15">
        <w:trPr>
          <w:trHeight w:val="1477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B72E15">
            <w:pPr>
              <w:jc w:val="both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proofErr w:type="gramStart"/>
            <w:r>
              <w:rPr>
                <w:rFonts w:ascii="Arial" w:eastAsia="黑体" w:hAnsi="Arial" w:cs="Arial"/>
                <w:color w:val="000000"/>
                <w:sz w:val="24"/>
              </w:rPr>
              <w:t>陈良标教授</w:t>
            </w:r>
            <w:proofErr w:type="gramEnd"/>
          </w:p>
          <w:p w:rsidR="00B72E15" w:rsidRDefault="00B72E15">
            <w:pPr>
              <w:jc w:val="center"/>
              <w:rPr>
                <w:rFonts w:ascii="Arial" w:eastAsia="黑体" w:hAnsi="Arial" w:cs="Arial"/>
                <w:sz w:val="24"/>
              </w:rPr>
            </w:pPr>
          </w:p>
        </w:tc>
        <w:tc>
          <w:tcPr>
            <w:tcW w:w="2077" w:type="dxa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上海海洋大学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Mechanisms of molecular adaptation of two hormonal peptides in Antarctic fishes</w:t>
            </w:r>
          </w:p>
        </w:tc>
      </w:tr>
      <w:tr w:rsidR="00B72E15">
        <w:trPr>
          <w:trHeight w:val="104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黑体" w:hAnsi="Arial" w:cs="Arial" w:hint="eastAsia"/>
                <w:color w:val="000000"/>
                <w:sz w:val="24"/>
              </w:rPr>
              <w:t>Rui</w:t>
            </w:r>
            <w:proofErr w:type="spellEnd"/>
            <w:r>
              <w:rPr>
                <w:rFonts w:ascii="Arial" w:eastAsia="黑体" w:hAnsi="Arial" w:cs="Arial" w:hint="eastAsia"/>
                <w:color w:val="000000"/>
                <w:sz w:val="24"/>
              </w:rPr>
              <w:t xml:space="preserve"> </w:t>
            </w:r>
            <w:r>
              <w:rPr>
                <w:rFonts w:ascii="Arial" w:eastAsia="黑体" w:hAnsi="Arial" w:cs="Arial"/>
                <w:color w:val="000000"/>
                <w:sz w:val="24"/>
              </w:rPr>
              <w:t>Rosa</w:t>
            </w:r>
          </w:p>
          <w:p w:rsidR="00B72E15" w:rsidRDefault="00054E0C">
            <w:pPr>
              <w:jc w:val="center"/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研究员</w:t>
            </w:r>
          </w:p>
        </w:tc>
        <w:tc>
          <w:tcPr>
            <w:tcW w:w="2077" w:type="dxa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里斯本大学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Deadly trio: hypoxia, acidification and warming impacts in the marine biota</w:t>
            </w:r>
          </w:p>
        </w:tc>
      </w:tr>
      <w:tr w:rsidR="00B72E15">
        <w:trPr>
          <w:trHeight w:val="1051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054E0C">
            <w:pPr>
              <w:ind w:firstLineChars="100" w:firstLine="240"/>
              <w:jc w:val="center"/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严小军教授</w:t>
            </w:r>
          </w:p>
        </w:tc>
        <w:tc>
          <w:tcPr>
            <w:tcW w:w="2077" w:type="dxa"/>
          </w:tcPr>
          <w:p w:rsidR="00B72E15" w:rsidRDefault="00B72E15">
            <w:pPr>
              <w:autoSpaceDE w:val="0"/>
              <w:autoSpaceDN w:val="0"/>
              <w:adjustRightIn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浙江海洋大学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S</w:t>
            </w:r>
            <w:r>
              <w:rPr>
                <w:rFonts w:ascii="Arial" w:eastAsia="黑体" w:hAnsi="Arial" w:cs="Arial"/>
                <w:color w:val="000000"/>
                <w:sz w:val="24"/>
              </w:rPr>
              <w:t xml:space="preserve">pecial metabolites in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Pyro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</w:t>
            </w:r>
            <w:bookmarkStart w:id="0" w:name="OLE_LINK1"/>
            <w:r>
              <w:rPr>
                <w:rFonts w:ascii="Arial" w:eastAsia="黑体" w:hAnsi="Arial" w:cs="Arial"/>
                <w:color w:val="000000"/>
                <w:sz w:val="24"/>
              </w:rPr>
              <w:t xml:space="preserve">piano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haitanensis</w:t>
            </w:r>
            <w:bookmarkEnd w:id="0"/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from the view of</w:t>
            </w:r>
            <w:r>
              <w:rPr>
                <w:rFonts w:ascii="Arial" w:eastAsia="黑体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eastAsia="黑体" w:hAnsi="Arial" w:cs="Arial"/>
                <w:color w:val="000000"/>
                <w:sz w:val="24"/>
              </w:rPr>
              <w:t>biosynthesis adaptation</w:t>
            </w:r>
          </w:p>
        </w:tc>
      </w:tr>
      <w:tr w:rsidR="00B72E15">
        <w:trPr>
          <w:trHeight w:val="1051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Mário</w:t>
            </w:r>
            <w:proofErr w:type="spellEnd"/>
            <w:r>
              <w:rPr>
                <w:rFonts w:ascii="Arial" w:eastAsia="黑体" w:hAnsi="Arial" w:cs="Arial" w:hint="eastAs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Pinho</w:t>
            </w:r>
            <w:proofErr w:type="spellEnd"/>
          </w:p>
          <w:p w:rsidR="00B72E15" w:rsidRDefault="00054E0C">
            <w:pPr>
              <w:jc w:val="center"/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研究员</w:t>
            </w:r>
          </w:p>
        </w:tc>
        <w:tc>
          <w:tcPr>
            <w:tcW w:w="2077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亚速尔大学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jc w:val="center"/>
              <w:rPr>
                <w:rFonts w:ascii="Arial" w:eastAsia="黑体" w:hAnsi="Arial" w:cs="Arial"/>
                <w:b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 xml:space="preserve">Scientific Dashboard for Azorean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demersal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species</w:t>
            </w:r>
          </w:p>
        </w:tc>
      </w:tr>
      <w:tr w:rsidR="00B72E15">
        <w:trPr>
          <w:trHeight w:val="939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胡晓丽</w:t>
            </w:r>
            <w:r>
              <w:rPr>
                <w:rFonts w:ascii="Arial" w:eastAsia="黑体" w:hAnsi="Arial" w:cs="Arial"/>
                <w:color w:val="000000"/>
                <w:sz w:val="24"/>
              </w:rPr>
              <w:t>教授</w:t>
            </w:r>
          </w:p>
          <w:p w:rsidR="00B72E15" w:rsidRDefault="00B72E15">
            <w:pPr>
              <w:jc w:val="center"/>
              <w:rPr>
                <w:rFonts w:ascii="Arial" w:eastAsia="黑体" w:hAnsi="Arial" w:cs="Arial"/>
                <w:sz w:val="24"/>
              </w:rPr>
            </w:pPr>
          </w:p>
        </w:tc>
        <w:tc>
          <w:tcPr>
            <w:tcW w:w="2077" w:type="dxa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中国海洋大学</w:t>
            </w:r>
          </w:p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 xml:space="preserve">The genetic basis of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carotenoid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coloration in Scallop </w:t>
            </w:r>
            <w:r>
              <w:rPr>
                <w:rFonts w:ascii="Arial" w:eastAsia="黑体" w:hAnsi="Arial" w:cs="Arial" w:hint="eastAsia"/>
                <w:color w:val="000000"/>
                <w:sz w:val="24"/>
              </w:rPr>
              <w:t>m</w:t>
            </w:r>
            <w:r>
              <w:rPr>
                <w:rFonts w:ascii="Arial" w:eastAsia="黑体" w:hAnsi="Arial" w:cs="Arial"/>
                <w:color w:val="000000"/>
                <w:sz w:val="24"/>
              </w:rPr>
              <w:t>uscle</w:t>
            </w:r>
          </w:p>
        </w:tc>
      </w:tr>
      <w:tr w:rsidR="00B72E15">
        <w:trPr>
          <w:trHeight w:val="1347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Fatima</w:t>
            </w:r>
            <w:r>
              <w:rPr>
                <w:rFonts w:ascii="Arial" w:eastAsia="黑体" w:hAnsi="Arial" w:cs="Arial" w:hint="eastAsia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Abrantes</w:t>
            </w:r>
            <w:proofErr w:type="spellEnd"/>
            <w:r>
              <w:rPr>
                <w:rFonts w:ascii="Arial" w:eastAsia="黑体" w:hAnsi="Arial" w:cs="Arial" w:hint="eastAsia"/>
                <w:color w:val="000000"/>
                <w:sz w:val="24"/>
              </w:rPr>
              <w:t>研究员</w:t>
            </w:r>
          </w:p>
        </w:tc>
        <w:tc>
          <w:tcPr>
            <w:tcW w:w="2077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葡萄牙国家海洋与大气研究所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The climate of the Common Era off the Iberian Peninsula</w:t>
            </w:r>
          </w:p>
        </w:tc>
      </w:tr>
      <w:tr w:rsidR="00B72E15">
        <w:trPr>
          <w:trHeight w:val="1200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董志国教授</w:t>
            </w:r>
          </w:p>
          <w:p w:rsidR="00B72E15" w:rsidRDefault="00B72E15">
            <w:pPr>
              <w:jc w:val="center"/>
              <w:rPr>
                <w:rFonts w:ascii="Arial" w:eastAsia="黑体" w:hAnsi="Arial" w:cs="Arial"/>
                <w:sz w:val="24"/>
              </w:rPr>
            </w:pPr>
          </w:p>
        </w:tc>
        <w:tc>
          <w:tcPr>
            <w:tcW w:w="2077" w:type="dxa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江苏海洋大学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The latest research progresses in our team: Mollusk culture and breeding</w:t>
            </w:r>
          </w:p>
        </w:tc>
      </w:tr>
    </w:tbl>
    <w:p w:rsidR="00B72E15" w:rsidRDefault="00B72E15">
      <w:pPr>
        <w:jc w:val="center"/>
        <w:rPr>
          <w:rFonts w:hint="eastAsia"/>
        </w:rPr>
      </w:pPr>
    </w:p>
    <w:p w:rsidR="00A85E47" w:rsidRDefault="00A85E47">
      <w:pPr>
        <w:jc w:val="center"/>
      </w:pPr>
    </w:p>
    <w:p w:rsidR="00B72E15" w:rsidRDefault="00B72E15">
      <w:pPr>
        <w:spacing w:after="0" w:line="360" w:lineRule="exact"/>
        <w:jc w:val="center"/>
        <w:rPr>
          <w:rFonts w:ascii="宋体" w:eastAsia="宋体" w:hAnsi="宋体" w:cs="Arial"/>
          <w:b/>
          <w:sz w:val="24"/>
          <w:szCs w:val="24"/>
        </w:rPr>
      </w:pPr>
    </w:p>
    <w:p w:rsidR="00B72E15" w:rsidRDefault="00B72E15">
      <w:pPr>
        <w:spacing w:after="0" w:line="360" w:lineRule="exact"/>
        <w:jc w:val="center"/>
        <w:rPr>
          <w:rFonts w:ascii="宋体" w:eastAsia="宋体" w:hAnsi="宋体" w:cs="Arial"/>
          <w:b/>
          <w:sz w:val="24"/>
          <w:szCs w:val="24"/>
        </w:rPr>
      </w:pPr>
    </w:p>
    <w:p w:rsidR="00B72E15" w:rsidRDefault="00B72E15">
      <w:pPr>
        <w:spacing w:after="0" w:line="360" w:lineRule="exact"/>
        <w:jc w:val="center"/>
        <w:rPr>
          <w:rFonts w:ascii="宋体" w:eastAsia="宋体" w:hAnsi="宋体" w:cs="Arial"/>
          <w:b/>
          <w:sz w:val="24"/>
          <w:szCs w:val="24"/>
        </w:rPr>
      </w:pPr>
    </w:p>
    <w:p w:rsidR="00A85E47" w:rsidRDefault="00054E0C">
      <w:pPr>
        <w:spacing w:after="0" w:line="360" w:lineRule="exact"/>
        <w:ind w:firstLineChars="900" w:firstLine="2168"/>
        <w:jc w:val="both"/>
        <w:rPr>
          <w:rFonts w:ascii="宋体" w:eastAsia="宋体" w:hAnsi="宋体" w:cs="Arial"/>
          <w:b/>
          <w:sz w:val="24"/>
          <w:szCs w:val="24"/>
        </w:rPr>
      </w:pPr>
      <w:r>
        <w:rPr>
          <w:rFonts w:ascii="宋体" w:eastAsia="宋体" w:hAnsi="宋体" w:cs="Arial" w:hint="eastAsia"/>
          <w:b/>
          <w:sz w:val="24"/>
          <w:szCs w:val="24"/>
        </w:rPr>
        <w:t>9月4日下午   13:30-17:30</w:t>
      </w:r>
    </w:p>
    <w:tbl>
      <w:tblPr>
        <w:tblW w:w="8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5"/>
        <w:gridCol w:w="1962"/>
        <w:gridCol w:w="3873"/>
      </w:tblGrid>
      <w:tr w:rsidR="00B72E15">
        <w:trPr>
          <w:trHeight w:val="1047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Ricardo</w:t>
            </w: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Calado</w:t>
            </w:r>
            <w:proofErr w:type="spellEnd"/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研究员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阿</w:t>
            </w:r>
            <w:proofErr w:type="gramStart"/>
            <w:r>
              <w:rPr>
                <w:rFonts w:ascii="Arial" w:eastAsia="黑体" w:hAnsi="Arial" w:cs="Arial" w:hint="eastAsia"/>
                <w:color w:val="000000"/>
                <w:sz w:val="24"/>
              </w:rPr>
              <w:t>威罗大学</w:t>
            </w:r>
            <w:proofErr w:type="gramEnd"/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Seafood traceability - why should we care and how can we do it</w:t>
            </w:r>
          </w:p>
        </w:tc>
      </w:tr>
      <w:tr w:rsidR="00B72E15">
        <w:trPr>
          <w:trHeight w:val="948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B72E15">
            <w:pPr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  <w:p w:rsidR="00B72E15" w:rsidRPr="00C8142E" w:rsidRDefault="00054E0C">
            <w:pPr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杨大佐研究员</w:t>
            </w:r>
          </w:p>
          <w:p w:rsidR="00B72E15" w:rsidRPr="00C8142E" w:rsidRDefault="00B72E15">
            <w:pPr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</w:tc>
        <w:tc>
          <w:tcPr>
            <w:tcW w:w="1962" w:type="dxa"/>
          </w:tcPr>
          <w:p w:rsidR="00B72E15" w:rsidRDefault="00B72E15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大连海洋大学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jc w:val="center"/>
              <w:rPr>
                <w:color w:val="000000"/>
              </w:rPr>
            </w:pPr>
            <w:proofErr w:type="spellStart"/>
            <w:r>
              <w:rPr>
                <w:rFonts w:ascii="Arial" w:eastAsia="黑体" w:hAnsi="Arial" w:cs="Arial" w:hint="eastAsia"/>
                <w:color w:val="000000"/>
                <w:sz w:val="24"/>
              </w:rPr>
              <w:t>Polychaete</w:t>
            </w:r>
            <w:proofErr w:type="spellEnd"/>
            <w:r>
              <w:rPr>
                <w:rFonts w:ascii="Arial" w:eastAsia="黑体" w:hAnsi="Arial" w:cs="Arial" w:hint="eastAsia"/>
                <w:color w:val="000000"/>
                <w:sz w:val="24"/>
              </w:rPr>
              <w:t xml:space="preserve"> aquaculture and its application research</w:t>
            </w:r>
          </w:p>
        </w:tc>
      </w:tr>
      <w:tr w:rsidR="00B72E15">
        <w:trPr>
          <w:trHeight w:val="1265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Ester</w:t>
            </w: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Serrão</w:t>
            </w:r>
            <w:proofErr w:type="spellEnd"/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副教授</w:t>
            </w:r>
          </w:p>
          <w:p w:rsidR="00B72E15" w:rsidRPr="00C8142E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阿尔加夫大学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Evolutionary consequences of climate change on polar marine organisms and reproductive ecology for seaweed restoration</w:t>
            </w:r>
          </w:p>
        </w:tc>
      </w:tr>
      <w:tr w:rsidR="00B72E15">
        <w:trPr>
          <w:trHeight w:val="1318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许强华教授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上海海洋大学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Adaptive evolution and molecular developmental</w:t>
            </w:r>
            <w:r>
              <w:rPr>
                <w:rFonts w:ascii="Arial" w:eastAsia="黑体" w:hAnsi="Arial" w:cs="Arial" w:hint="eastAsia"/>
                <w:color w:val="000000"/>
                <w:sz w:val="24"/>
              </w:rPr>
              <w:t xml:space="preserve"> </w:t>
            </w:r>
            <w:r>
              <w:rPr>
                <w:rFonts w:ascii="Arial" w:eastAsia="黑体" w:hAnsi="Arial" w:cs="Arial"/>
                <w:color w:val="000000"/>
                <w:sz w:val="24"/>
              </w:rPr>
              <w:t xml:space="preserve">mechanisms of cardiovascular system of the Antarctic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icefish</w:t>
            </w:r>
            <w:proofErr w:type="spellEnd"/>
          </w:p>
        </w:tc>
      </w:tr>
      <w:tr w:rsidR="00B72E15">
        <w:trPr>
          <w:trHeight w:val="933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黑体" w:hAnsi="Arial" w:cs="Arial"/>
                <w:color w:val="000000" w:themeColor="text1"/>
                <w:sz w:val="24"/>
              </w:rPr>
            </w:pPr>
            <w:proofErr w:type="spellStart"/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João</w:t>
            </w:r>
            <w:proofErr w:type="spellEnd"/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Gonçalves</w:t>
            </w:r>
            <w:proofErr w:type="spellEnd"/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亚速尔大学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Marine Research in the Azores</w:t>
            </w:r>
          </w:p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</w:tc>
      </w:tr>
      <w:tr w:rsidR="00B72E15">
        <w:trPr>
          <w:trHeight w:val="1325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何培民教授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上海海洋大学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 xml:space="preserve">Studies on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Larimichthys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crocea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and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Sparus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macrocephlus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IMTA near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Shanheng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island in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northen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East Sea, China</w:t>
            </w:r>
          </w:p>
        </w:tc>
      </w:tr>
      <w:tr w:rsidR="00B72E15">
        <w:trPr>
          <w:trHeight w:val="815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 xml:space="preserve">David </w:t>
            </w:r>
            <w:proofErr w:type="spellStart"/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Abecasis</w:t>
            </w:r>
            <w:proofErr w:type="spellEnd"/>
            <w:r w:rsidR="00BE73AA" w:rsidRPr="00C8142E">
              <w:rPr>
                <w:rFonts w:ascii="Arial" w:eastAsia="黑体" w:hAnsi="Arial" w:cs="Arial"/>
                <w:color w:val="000000" w:themeColor="text1"/>
                <w:sz w:val="24"/>
              </w:rPr>
              <w:t>博士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阿尔加夫大学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Biotelemetry – a tool to infer on spatial ecology and conservation</w:t>
            </w:r>
          </w:p>
        </w:tc>
      </w:tr>
      <w:tr w:rsidR="00B72E15">
        <w:trPr>
          <w:trHeight w:val="1160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方淑波</w:t>
            </w: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副教授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上海</w:t>
            </w:r>
            <w:r>
              <w:rPr>
                <w:rFonts w:ascii="Arial" w:eastAsia="黑体" w:hAnsi="Arial" w:cs="Arial"/>
                <w:color w:val="000000"/>
                <w:sz w:val="24"/>
              </w:rPr>
              <w:t>海洋大学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Coastal wetlands remediation: pattern and process</w:t>
            </w:r>
          </w:p>
        </w:tc>
      </w:tr>
      <w:tr w:rsidR="00B72E15">
        <w:trPr>
          <w:trHeight w:val="1286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 xml:space="preserve">Pedro </w:t>
            </w: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Costa</w:t>
            </w:r>
            <w:r w:rsidR="00BE73AA" w:rsidRPr="00C8142E">
              <w:rPr>
                <w:rFonts w:ascii="Arial" w:eastAsia="黑体" w:hAnsi="Arial" w:cs="Arial"/>
                <w:color w:val="000000" w:themeColor="text1"/>
                <w:sz w:val="24"/>
              </w:rPr>
              <w:t>博士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葡萄牙国家海洋与大气研究所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 xml:space="preserve">Emerging marine </w:t>
            </w: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biotoxins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in seafood from Portugal and challenges for their regulation in the European Union</w:t>
            </w:r>
          </w:p>
        </w:tc>
      </w:tr>
      <w:tr w:rsidR="00B72E15">
        <w:trPr>
          <w:trHeight w:val="890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>贾亮博士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 w:hint="eastAsia"/>
                <w:color w:val="000000"/>
                <w:sz w:val="24"/>
              </w:rPr>
              <w:t>上海海洋大学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黑体" w:hAnsi="Arial" w:cs="Arial"/>
                <w:color w:val="000000"/>
                <w:sz w:val="24"/>
              </w:rPr>
              <w:t>Spermine</w:t>
            </w:r>
            <w:proofErr w:type="spellEnd"/>
            <w:r>
              <w:rPr>
                <w:rFonts w:ascii="Arial" w:eastAsia="黑体" w:hAnsi="Arial" w:cs="Arial"/>
                <w:color w:val="000000"/>
                <w:sz w:val="24"/>
              </w:rPr>
              <w:t xml:space="preserve"> in semen of male sea lamprey acts as a sex pheromone</w:t>
            </w:r>
          </w:p>
        </w:tc>
      </w:tr>
      <w:tr w:rsidR="00B72E15">
        <w:trPr>
          <w:trHeight w:val="890"/>
          <w:jc w:val="center"/>
        </w:trPr>
        <w:tc>
          <w:tcPr>
            <w:tcW w:w="2705" w:type="dxa"/>
            <w:shd w:val="clear" w:color="auto" w:fill="auto"/>
            <w:vAlign w:val="center"/>
          </w:tcPr>
          <w:p w:rsidR="00B72E15" w:rsidRPr="00C8142E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</w:p>
          <w:p w:rsidR="00B72E15" w:rsidRPr="00C8142E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 w:themeColor="text1"/>
                <w:sz w:val="24"/>
              </w:rPr>
            </w:pP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Juan</w:t>
            </w:r>
            <w:r w:rsidRPr="00C8142E">
              <w:rPr>
                <w:rFonts w:ascii="Arial" w:eastAsia="黑体" w:hAnsi="Arial" w:cs="Arial" w:hint="eastAsia"/>
                <w:color w:val="000000" w:themeColor="text1"/>
                <w:sz w:val="24"/>
              </w:rPr>
              <w:t xml:space="preserve"> </w:t>
            </w:r>
            <w:r w:rsidRPr="00C8142E">
              <w:rPr>
                <w:rFonts w:ascii="Arial" w:eastAsia="黑体" w:hAnsi="Arial" w:cs="Arial"/>
                <w:color w:val="000000" w:themeColor="text1"/>
                <w:sz w:val="24"/>
              </w:rPr>
              <w:t>Diaz</w:t>
            </w:r>
            <w:r w:rsidR="00BE73AA" w:rsidRPr="00C8142E">
              <w:rPr>
                <w:rFonts w:ascii="Arial" w:eastAsia="黑体" w:hAnsi="Arial" w:cs="Arial"/>
                <w:color w:val="000000" w:themeColor="text1"/>
                <w:sz w:val="24"/>
              </w:rPr>
              <w:t>博士</w:t>
            </w:r>
          </w:p>
        </w:tc>
        <w:tc>
          <w:tcPr>
            <w:tcW w:w="1962" w:type="dxa"/>
          </w:tcPr>
          <w:p w:rsidR="00B72E15" w:rsidRDefault="00B72E1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</w:p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阿尔加夫大学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B72E15" w:rsidRDefault="00054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黑体" w:hAnsi="Arial" w:cs="Arial"/>
                <w:color w:val="000000"/>
                <w:sz w:val="24"/>
              </w:rPr>
            </w:pPr>
            <w:r>
              <w:rPr>
                <w:rFonts w:ascii="Arial" w:eastAsia="黑体" w:hAnsi="Arial" w:cs="Arial"/>
                <w:color w:val="000000"/>
                <w:sz w:val="24"/>
              </w:rPr>
              <w:t>Intestinal physiology of marine fish: aquaculture and environmental challenge</w:t>
            </w:r>
          </w:p>
        </w:tc>
      </w:tr>
    </w:tbl>
    <w:p w:rsidR="00B72E15" w:rsidRDefault="00054E0C">
      <w:pPr>
        <w:autoSpaceDE w:val="0"/>
        <w:autoSpaceDN w:val="0"/>
        <w:adjustRightInd w:val="0"/>
        <w:snapToGrid w:val="0"/>
        <w:jc w:val="both"/>
        <w:rPr>
          <w:rFonts w:ascii="Arial" w:eastAsia="黑体" w:hAnsi="Arial" w:cs="Arial"/>
          <w:color w:val="000000"/>
          <w:sz w:val="24"/>
        </w:rPr>
      </w:pPr>
      <w:r>
        <w:rPr>
          <w:rFonts w:ascii="Arial" w:eastAsia="黑体" w:hAnsi="Arial" w:cs="Arial" w:hint="eastAsia"/>
          <w:color w:val="000000"/>
          <w:sz w:val="24"/>
        </w:rPr>
        <w:t>欢迎广大师生参加！</w:t>
      </w:r>
    </w:p>
    <w:p w:rsidR="00B72E15" w:rsidRDefault="00054E0C" w:rsidP="00A85E47">
      <w:pPr>
        <w:autoSpaceDE w:val="0"/>
        <w:autoSpaceDN w:val="0"/>
        <w:adjustRightInd w:val="0"/>
        <w:snapToGrid w:val="0"/>
        <w:ind w:firstLineChars="2400" w:firstLine="5760"/>
        <w:jc w:val="both"/>
        <w:rPr>
          <w:rFonts w:ascii="宋体" w:eastAsia="宋体" w:hAnsi="宋体" w:cs="Arial"/>
          <w:b/>
          <w:sz w:val="24"/>
          <w:szCs w:val="24"/>
        </w:rPr>
      </w:pPr>
      <w:r>
        <w:rPr>
          <w:rFonts w:ascii="Arial" w:eastAsia="黑体" w:hAnsi="Arial" w:cs="Arial" w:hint="eastAsia"/>
          <w:color w:val="000000"/>
          <w:sz w:val="24"/>
        </w:rPr>
        <w:t>（水产与生命学院）</w:t>
      </w:r>
      <w:r>
        <w:rPr>
          <w:rFonts w:ascii="Arial" w:eastAsia="黑体" w:hAnsi="Arial" w:cs="Arial" w:hint="eastAsia"/>
          <w:color w:val="000000"/>
          <w:sz w:val="24"/>
        </w:rPr>
        <w:t xml:space="preserve"> </w:t>
      </w:r>
    </w:p>
    <w:sectPr w:rsidR="00B72E15" w:rsidSect="00B7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33" w:rsidRDefault="00C36033" w:rsidP="00A85E47">
      <w:pPr>
        <w:spacing w:after="0"/>
      </w:pPr>
      <w:r>
        <w:separator/>
      </w:r>
    </w:p>
  </w:endnote>
  <w:endnote w:type="continuationSeparator" w:id="0">
    <w:p w:rsidR="00C36033" w:rsidRDefault="00C36033" w:rsidP="00A85E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33" w:rsidRDefault="00C36033" w:rsidP="00A85E47">
      <w:pPr>
        <w:spacing w:after="0"/>
      </w:pPr>
      <w:r>
        <w:separator/>
      </w:r>
    </w:p>
  </w:footnote>
  <w:footnote w:type="continuationSeparator" w:id="0">
    <w:p w:rsidR="00C36033" w:rsidRDefault="00C36033" w:rsidP="00A85E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417B37"/>
    <w:rsid w:val="00054E0C"/>
    <w:rsid w:val="0051594F"/>
    <w:rsid w:val="005A5C9F"/>
    <w:rsid w:val="008D253A"/>
    <w:rsid w:val="00A85E47"/>
    <w:rsid w:val="00B156EA"/>
    <w:rsid w:val="00B51A6A"/>
    <w:rsid w:val="00B72E15"/>
    <w:rsid w:val="00BE73AA"/>
    <w:rsid w:val="00C36033"/>
    <w:rsid w:val="00C8142E"/>
    <w:rsid w:val="00D65A61"/>
    <w:rsid w:val="00DB5F19"/>
    <w:rsid w:val="06E0712D"/>
    <w:rsid w:val="091428E9"/>
    <w:rsid w:val="0BCF325A"/>
    <w:rsid w:val="135850C9"/>
    <w:rsid w:val="17926AB0"/>
    <w:rsid w:val="1A1B5753"/>
    <w:rsid w:val="1A611A25"/>
    <w:rsid w:val="251F1C25"/>
    <w:rsid w:val="283F72EB"/>
    <w:rsid w:val="33417B37"/>
    <w:rsid w:val="3388493D"/>
    <w:rsid w:val="37A21814"/>
    <w:rsid w:val="38FD5063"/>
    <w:rsid w:val="425900F9"/>
    <w:rsid w:val="5AD9510B"/>
    <w:rsid w:val="719174FF"/>
    <w:rsid w:val="722E786F"/>
    <w:rsid w:val="74D363ED"/>
    <w:rsid w:val="757D4E08"/>
    <w:rsid w:val="76CA2086"/>
    <w:rsid w:val="7F71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E15"/>
    <w:pPr>
      <w:spacing w:after="120"/>
    </w:pPr>
    <w:rPr>
      <w:rFonts w:ascii="等线" w:eastAsia="等线" w:hAnsi="等线"/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72E15"/>
    <w:pPr>
      <w:spacing w:beforeAutospacing="1" w:after="0" w:afterAutospacing="1" w:line="15" w:lineRule="atLeast"/>
    </w:pPr>
    <w:rPr>
      <w:rFonts w:ascii="微软雅黑" w:eastAsia="微软雅黑" w:hAnsi="微软雅黑"/>
      <w:color w:val="333333"/>
      <w:sz w:val="18"/>
      <w:szCs w:val="18"/>
      <w:lang w:bidi="ar-SA"/>
    </w:rPr>
  </w:style>
  <w:style w:type="character" w:styleId="a4">
    <w:name w:val="FollowedHyperlink"/>
    <w:basedOn w:val="a0"/>
    <w:rsid w:val="00B72E15"/>
    <w:rPr>
      <w:color w:val="000000"/>
      <w:u w:val="none"/>
    </w:rPr>
  </w:style>
  <w:style w:type="character" w:styleId="a5">
    <w:name w:val="Hyperlink"/>
    <w:uiPriority w:val="99"/>
    <w:unhideWhenUsed/>
    <w:qFormat/>
    <w:rsid w:val="00B72E15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B72E15"/>
    <w:pPr>
      <w:ind w:left="720"/>
      <w:contextualSpacing/>
    </w:pPr>
  </w:style>
  <w:style w:type="paragraph" w:customStyle="1" w:styleId="Default">
    <w:name w:val="Default"/>
    <w:qFormat/>
    <w:rsid w:val="00B72E1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item-name">
    <w:name w:val="item-name"/>
    <w:basedOn w:val="a0"/>
    <w:qFormat/>
    <w:rsid w:val="00B72E15"/>
  </w:style>
  <w:style w:type="character" w:customStyle="1" w:styleId="item-name1">
    <w:name w:val="item-name1"/>
    <w:basedOn w:val="a0"/>
    <w:qFormat/>
    <w:rsid w:val="00B72E15"/>
  </w:style>
  <w:style w:type="character" w:customStyle="1" w:styleId="newscol">
    <w:name w:val="news_col"/>
    <w:basedOn w:val="a0"/>
    <w:qFormat/>
    <w:rsid w:val="00B72E15"/>
    <w:rPr>
      <w:color w:val="FF3402"/>
    </w:rPr>
  </w:style>
  <w:style w:type="character" w:customStyle="1" w:styleId="newsmeta">
    <w:name w:val="news_meta"/>
    <w:basedOn w:val="a0"/>
    <w:qFormat/>
    <w:rsid w:val="00B72E15"/>
  </w:style>
  <w:style w:type="character" w:customStyle="1" w:styleId="pubdate-day">
    <w:name w:val="pubdate-day"/>
    <w:basedOn w:val="a0"/>
    <w:qFormat/>
    <w:rsid w:val="00B72E15"/>
    <w:rPr>
      <w:shd w:val="clear" w:color="auto" w:fill="F2F2F2"/>
    </w:rPr>
  </w:style>
  <w:style w:type="character" w:customStyle="1" w:styleId="pubdate-month">
    <w:name w:val="pubdate-month"/>
    <w:basedOn w:val="a0"/>
    <w:qFormat/>
    <w:rsid w:val="00B72E15"/>
    <w:rPr>
      <w:color w:val="FFFFFF"/>
      <w:sz w:val="24"/>
      <w:szCs w:val="24"/>
      <w:shd w:val="clear" w:color="auto" w:fill="CC0000"/>
    </w:rPr>
  </w:style>
  <w:style w:type="paragraph" w:styleId="a7">
    <w:name w:val="header"/>
    <w:basedOn w:val="a"/>
    <w:link w:val="Char"/>
    <w:rsid w:val="00A8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ngsana New"/>
      <w:sz w:val="18"/>
      <w:szCs w:val="22"/>
    </w:rPr>
  </w:style>
  <w:style w:type="character" w:customStyle="1" w:styleId="Char">
    <w:name w:val="页眉 Char"/>
    <w:basedOn w:val="a0"/>
    <w:link w:val="a7"/>
    <w:rsid w:val="00A85E47"/>
    <w:rPr>
      <w:rFonts w:ascii="等线" w:eastAsia="等线" w:hAnsi="等线" w:cs="Angsana New"/>
      <w:sz w:val="18"/>
      <w:szCs w:val="22"/>
      <w:lang w:bidi="th-TH"/>
    </w:rPr>
  </w:style>
  <w:style w:type="paragraph" w:styleId="a8">
    <w:name w:val="footer"/>
    <w:basedOn w:val="a"/>
    <w:link w:val="Char0"/>
    <w:uiPriority w:val="99"/>
    <w:rsid w:val="00A85E47"/>
    <w:pPr>
      <w:tabs>
        <w:tab w:val="center" w:pos="4153"/>
        <w:tab w:val="right" w:pos="8306"/>
      </w:tabs>
      <w:snapToGrid w:val="0"/>
    </w:pPr>
    <w:rPr>
      <w:rFonts w:cs="Angsana New"/>
      <w:sz w:val="18"/>
      <w:szCs w:val="22"/>
    </w:rPr>
  </w:style>
  <w:style w:type="character" w:customStyle="1" w:styleId="Char0">
    <w:name w:val="页脚 Char"/>
    <w:basedOn w:val="a0"/>
    <w:link w:val="a8"/>
    <w:uiPriority w:val="99"/>
    <w:rsid w:val="00A85E47"/>
    <w:rPr>
      <w:rFonts w:ascii="等线" w:eastAsia="等线" w:hAnsi="等线" w:cs="Angsana New"/>
      <w:sz w:val="18"/>
      <w:szCs w:val="22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>微软中国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llqu</cp:lastModifiedBy>
  <cp:revision>3</cp:revision>
  <dcterms:created xsi:type="dcterms:W3CDTF">2019-08-30T15:08:00Z</dcterms:created>
  <dcterms:modified xsi:type="dcterms:W3CDTF">2019-08-30T15:09:00Z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